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B" w:rsidRDefault="0077423B" w:rsidP="0077423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 Н.В.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77423B" w:rsidRDefault="0077423B" w:rsidP="0077423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7423B" w:rsidRDefault="00AD7F0D" w:rsidP="007742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7423B" w:rsidRDefault="0077423B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B86" w:rsidRPr="00360945" w:rsidRDefault="00A97B86" w:rsidP="00A97B8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Ф</w:t>
      </w:r>
      <w:r w:rsidRPr="00C270E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едеральная кадастровая палата открыла филиал</w:t>
      </w: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shd w:val="clear" w:color="auto" w:fill="FFFFFF"/>
        </w:rPr>
        <w:t xml:space="preserve"> </w:t>
      </w:r>
      <w:r w:rsidRPr="00C270E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в уральском федеральном округе</w:t>
      </w:r>
    </w:p>
    <w:p w:rsidR="00A97B86" w:rsidRPr="00360945" w:rsidRDefault="00A97B86" w:rsidP="00A97B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С 10 октября 2018 года на территории Ханты-Мансийского автономного округа — Югры и Свердловской области начинает работать единый филиал Федеральной кадастровой палаты по Уральскому федеральному округу (УФО).</w:t>
      </w:r>
    </w:p>
    <w:p w:rsidR="00A97B86" w:rsidRPr="00360945" w:rsidRDefault="00A97B86" w:rsidP="00A97B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Вместе с тем филиал Кадастровой палаты по Ханты-Мансийскому автономному округу — Югре и филиал по Свердловской области прекратят свою работу. Закрытие двух региональных филиалов обусловлено оптимизацией административно-управленческого аппарата и производственных процессов, переориентацией на электронные каналы обслуживания.</w:t>
      </w:r>
    </w:p>
    <w:p w:rsidR="00A97B86" w:rsidRPr="00360945" w:rsidRDefault="00A97B86" w:rsidP="00A97B8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45">
        <w:rPr>
          <w:rFonts w:ascii="Times New Roman" w:hAnsi="Times New Roman" w:cs="Times New Roman"/>
          <w:sz w:val="28"/>
          <w:szCs w:val="28"/>
        </w:rPr>
        <w:t>Создание единого филиала Кадастровой палаты по УФО никак не отразится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45">
        <w:rPr>
          <w:rFonts w:ascii="Times New Roman" w:hAnsi="Times New Roman" w:cs="Times New Roman"/>
          <w:sz w:val="28"/>
          <w:szCs w:val="28"/>
        </w:rPr>
        <w:t>на обслуживании населения. Останется прежней региональная привязка: сохранятся адреса офисов и их режим работы.</w:t>
      </w:r>
    </w:p>
    <w:p w:rsidR="00A97B86" w:rsidRPr="0077423B" w:rsidRDefault="00A97B86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97B86" w:rsidRPr="0077423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2461A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A97B86"/>
    <w:rsid w:val="00AD7F0D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4A89-1EF0-441A-A41D-8AF573E2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52</cp:revision>
  <cp:lastPrinted>2018-10-10T10:54:00Z</cp:lastPrinted>
  <dcterms:created xsi:type="dcterms:W3CDTF">2018-10-08T11:58:00Z</dcterms:created>
  <dcterms:modified xsi:type="dcterms:W3CDTF">2018-11-20T09:30:00Z</dcterms:modified>
</cp:coreProperties>
</file>